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86" w:rsidRP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ЗРАЗОК СТАТТІ</w:t>
      </w:r>
    </w:p>
    <w:p w:rsidR="002A7886" w:rsidRP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УДК 336.72</w:t>
      </w:r>
    </w:p>
    <w:p w:rsidR="002A7886" w:rsidRP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Ковальський Віктор Миколайович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sz w:val="28"/>
          <w:szCs w:val="28"/>
          <w:lang w:val="uk-UA"/>
        </w:rPr>
        <w:t>док</w:t>
      </w:r>
      <w:r>
        <w:rPr>
          <w:rFonts w:ascii="Times New Roman" w:hAnsi="Times New Roman" w:cs="Times New Roman"/>
          <w:sz w:val="28"/>
          <w:szCs w:val="28"/>
          <w:lang w:val="uk-UA"/>
        </w:rPr>
        <w:t>тор економічних наук, професор,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 кафедри фінансів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sz w:val="28"/>
          <w:szCs w:val="28"/>
          <w:lang w:val="uk-UA"/>
        </w:rPr>
        <w:t>Одеський національний у</w:t>
      </w:r>
      <w:r>
        <w:rPr>
          <w:rFonts w:ascii="Times New Roman" w:hAnsi="Times New Roman" w:cs="Times New Roman"/>
          <w:sz w:val="28"/>
          <w:szCs w:val="28"/>
          <w:lang w:val="uk-UA"/>
        </w:rPr>
        <w:t>ніверситет імені І.І. Мечникова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(Одеса, Україна)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886" w:rsidRP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Іванов Михайло Дмитрович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кафедри фінансів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sz w:val="28"/>
          <w:szCs w:val="28"/>
          <w:lang w:val="uk-UA"/>
        </w:rPr>
        <w:t>Одеський національний у</w:t>
      </w:r>
      <w:r>
        <w:rPr>
          <w:rFonts w:ascii="Times New Roman" w:hAnsi="Times New Roman" w:cs="Times New Roman"/>
          <w:sz w:val="28"/>
          <w:szCs w:val="28"/>
          <w:lang w:val="uk-UA"/>
        </w:rPr>
        <w:t>ніверситет імені І.І. Мечникова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(Одеса, Україна)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ЕКОНОМЕТРИЧНОГО АНАЛІЗУ ВПЛИВУ 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КІЛЬКОСТІ ЛЕГКОВИХ АВТОМОБІЛІВ </w:t>
      </w:r>
    </w:p>
    <w:p w:rsidR="002A7886" w:rsidRP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НА ЗАБРУДНЕННЯ АТМОСФЕРНОГО ПОВІТРЯ</w:t>
      </w:r>
    </w:p>
    <w:p w:rsid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86" w:rsidRP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2A7886">
        <w:rPr>
          <w:rFonts w:ascii="Times New Roman" w:hAnsi="Times New Roman" w:cs="Times New Roman"/>
          <w:b/>
          <w:i/>
          <w:sz w:val="24"/>
          <w:szCs w:val="28"/>
          <w:lang w:val="uk-UA"/>
        </w:rPr>
        <w:t>Анотація</w:t>
      </w:r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: в роботі побудована математична модель, яка характеризує залежність забруднення атмосферного повітря від кількості легкових автомобілів. Представлений кореляційний і регресійний аналіз. За допомогою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економетричних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інструментів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спрогнозовані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тренди розвитку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фактора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в моделі, на підставі чого здійснено прогноз забруднення атмосферного повітря.</w:t>
      </w:r>
    </w:p>
    <w:p w:rsidR="002A7886" w:rsidRP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2A7886" w:rsidRP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2A7886">
        <w:rPr>
          <w:rFonts w:ascii="Times New Roman" w:hAnsi="Times New Roman" w:cs="Times New Roman"/>
          <w:b/>
          <w:i/>
          <w:sz w:val="24"/>
          <w:szCs w:val="28"/>
          <w:lang w:val="uk-UA"/>
        </w:rPr>
        <w:t>Ключові слова</w:t>
      </w:r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: забруднення, атмосферне повітря, легкові автомобілі,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економетричний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аналіз, прогнозування.</w:t>
      </w:r>
    </w:p>
    <w:p w:rsid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sz w:val="28"/>
          <w:szCs w:val="28"/>
          <w:lang w:val="uk-UA"/>
        </w:rPr>
        <w:t>На початку ХХI століття відбувалося значне і різке збільшення світового промислового виробництва. У зв'язку з цим уряди багатьох держав стурбовані питанням забезпечення 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 енергетичними ресурсами.</w:t>
      </w:r>
    </w:p>
    <w:p w:rsid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– Споживання паливно-енергетичної сировини галузями господарства України у 2000 р.</w:t>
      </w:r>
    </w:p>
    <w:p w:rsidR="002A7886" w:rsidRP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4"/>
        <w:gridCol w:w="2527"/>
        <w:gridCol w:w="3791"/>
      </w:tblGrid>
      <w:tr w:rsidR="002A7886" w:rsidRPr="002A7886" w:rsidTr="006544D8">
        <w:trPr>
          <w:trHeight w:val="643"/>
        </w:trPr>
        <w:tc>
          <w:tcPr>
            <w:tcW w:w="1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Споживання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Одиниця вимірювання</w:t>
            </w:r>
          </w:p>
        </w:tc>
        <w:tc>
          <w:tcPr>
            <w:tcW w:w="1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</w:tr>
      <w:tr w:rsidR="002A7886" w:rsidRPr="002A7886" w:rsidTr="006544D8">
        <w:trPr>
          <w:trHeight w:val="5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7886" w:rsidRPr="002A7886" w:rsidTr="006544D8"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види палива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млн т </w:t>
            </w:r>
            <w:proofErr w:type="spellStart"/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у.п</w:t>
            </w:r>
            <w:proofErr w:type="spellEnd"/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176,2</w:t>
            </w:r>
          </w:p>
        </w:tc>
      </w:tr>
      <w:tr w:rsidR="002A7886" w:rsidRPr="002A7886" w:rsidTr="006544D8"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 т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63,3</w:t>
            </w:r>
          </w:p>
        </w:tc>
      </w:tr>
      <w:tr w:rsidR="002A7886" w:rsidRPr="002A7886" w:rsidTr="006544D8"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Вугілля брикет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т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143,4</w:t>
            </w:r>
          </w:p>
        </w:tc>
      </w:tr>
      <w:tr w:rsidR="002A7886" w:rsidRPr="002A7886" w:rsidTr="006544D8"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 природний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млрд м³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68,4</w:t>
            </w:r>
          </w:p>
        </w:tc>
      </w:tr>
      <w:tr w:rsidR="002A7886" w:rsidRPr="002A7886" w:rsidTr="006544D8"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 скраплений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т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188,6</w:t>
            </w:r>
          </w:p>
        </w:tc>
      </w:tr>
      <w:tr w:rsidR="002A7886" w:rsidRPr="002A7886" w:rsidTr="006544D8"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Нафта і газоконденсат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 т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</w:t>
            </w:r>
          </w:p>
        </w:tc>
      </w:tr>
      <w:tr w:rsidR="002A7886" w:rsidRPr="002A7886" w:rsidTr="006544D8"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Торф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т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886" w:rsidRPr="002A7886" w:rsidRDefault="002A7886" w:rsidP="002A7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416,9</w:t>
            </w:r>
          </w:p>
        </w:tc>
      </w:tr>
    </w:tbl>
    <w:p w:rsid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Оскільки світові запаси вугілля великі й доступні, в порівнянні з іншими вуглеводнями, на вугілля почали звертати все більшу і більшу увагу. Вугільна промисловість відіграє значну роль в паливно-енергетичному комплексі України. Вона забезпечує населення, енергетику, металургію і ряд інших галузей [1, с. 18]. 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5714" cy="247619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86" w:rsidRP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ЛІТЕРАТУРИ:</w:t>
      </w:r>
    </w:p>
    <w:p w:rsid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1. Захарова О. Д.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экономической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сущности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региональная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система» в контексте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регионализации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экономики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. 2007. № </w:t>
      </w:r>
      <w:r>
        <w:rPr>
          <w:rFonts w:ascii="Times New Roman" w:hAnsi="Times New Roman" w:cs="Times New Roman"/>
          <w:sz w:val="28"/>
          <w:szCs w:val="28"/>
          <w:lang w:val="uk-UA"/>
        </w:rPr>
        <w:t>1. С. 46-51.</w:t>
      </w:r>
    </w:p>
    <w:p w:rsid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86" w:rsidRP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Kowalski</w:t>
      </w:r>
      <w:proofErr w:type="spellEnd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Victor</w:t>
      </w:r>
      <w:proofErr w:type="spellEnd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Nikolaevich</w:t>
      </w:r>
      <w:proofErr w:type="spellEnd"/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Odes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Mechnikov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Odesa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End"/>
    </w:p>
    <w:p w:rsidR="002A7886" w:rsidRP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Ivanov</w:t>
      </w:r>
      <w:proofErr w:type="spellEnd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Mykhailo</w:t>
      </w:r>
      <w:proofErr w:type="spellEnd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Dmitrovich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sz w:val="28"/>
          <w:szCs w:val="28"/>
          <w:lang w:val="uk-UA"/>
        </w:rPr>
        <w:t>Odesa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Mechnikov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2A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Odesa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886" w:rsidRP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ECONOMETRIC ANALYSIS OF IMPACT </w:t>
      </w:r>
    </w:p>
    <w:p w:rsidR="002A7886" w:rsidRPr="002A7886" w:rsidRDefault="002A7886" w:rsidP="002A7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NUMBER OF CARS ON ATMOSPHERIC AIR </w:t>
      </w:r>
      <w:proofErr w:type="spellStart"/>
      <w:r w:rsidRPr="002A7886">
        <w:rPr>
          <w:rFonts w:ascii="Times New Roman" w:hAnsi="Times New Roman" w:cs="Times New Roman"/>
          <w:b/>
          <w:sz w:val="28"/>
          <w:szCs w:val="28"/>
          <w:lang w:val="uk-UA"/>
        </w:rPr>
        <w:t>POLLUTION</w:t>
      </w:r>
    </w:p>
    <w:p w:rsidR="002A7886" w:rsidRDefault="002A7886" w:rsidP="002A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End"/>
    </w:p>
    <w:p w:rsidR="002A7886" w:rsidRP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proofErr w:type="spellStart"/>
      <w:r w:rsidRPr="002A7886">
        <w:rPr>
          <w:rFonts w:ascii="Times New Roman" w:hAnsi="Times New Roman" w:cs="Times New Roman"/>
          <w:b/>
          <w:i/>
          <w:sz w:val="24"/>
          <w:szCs w:val="28"/>
          <w:lang w:val="uk-UA"/>
        </w:rPr>
        <w:t>Abstract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: a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mathematical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model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is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constructed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in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the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work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,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which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characterizes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the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dependence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of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atmospheric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air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pollution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on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the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number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of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cars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Correlation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and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regression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analysis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are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presented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With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the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help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of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econometric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tools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,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trends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in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the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development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of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the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factor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in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the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model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are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predicted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,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on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the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basis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of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which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the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forecast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of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atmospheric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air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pollution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is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made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:rsidR="002A7886" w:rsidRP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E71668" w:rsidRPr="002A7886" w:rsidRDefault="002A7886" w:rsidP="002A788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proofErr w:type="spellStart"/>
      <w:r w:rsidRPr="002A7886">
        <w:rPr>
          <w:rFonts w:ascii="Times New Roman" w:hAnsi="Times New Roman" w:cs="Times New Roman"/>
          <w:b/>
          <w:i/>
          <w:sz w:val="24"/>
          <w:szCs w:val="28"/>
          <w:lang w:val="uk-UA"/>
        </w:rPr>
        <w:t>Keywords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: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pollution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,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atmospheric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air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,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cars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,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econometric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analysis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 xml:space="preserve">, </w:t>
      </w:r>
      <w:proofErr w:type="spellStart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forecasting</w:t>
      </w:r>
      <w:proofErr w:type="spellEnd"/>
      <w:r w:rsidRPr="002A7886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  <w:bookmarkStart w:id="0" w:name="_GoBack"/>
      <w:bookmarkEnd w:id="0"/>
    </w:p>
    <w:sectPr w:rsidR="00E71668" w:rsidRPr="002A7886" w:rsidSect="00D56C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D"/>
    <w:rsid w:val="002A7886"/>
    <w:rsid w:val="00712B8D"/>
    <w:rsid w:val="00D56C32"/>
    <w:rsid w:val="00E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FBDD"/>
  <w15:chartTrackingRefBased/>
  <w15:docId w15:val="{2501D31A-4298-4161-8CE5-F99E892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392</Words>
  <Characters>2240</Characters>
  <Application>Microsoft Office Word</Application>
  <DocSecurity>0</DocSecurity>
  <Lines>18</Lines>
  <Paragraphs>5</Paragraphs>
  <ScaleCrop>false</ScaleCrop>
  <Company>diakov.net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2022-07-06T11:08:00Z</dcterms:created>
  <dcterms:modified xsi:type="dcterms:W3CDTF">2022-07-06T11:26:00Z</dcterms:modified>
</cp:coreProperties>
</file>